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7980"/>
    <w:p w:rsidR="002368FC" w:rsidRPr="002368FC" w:rsidRDefault="002368FC" w:rsidP="002368FC">
      <w:pPr>
        <w:pStyle w:val="Titre3"/>
        <w:spacing w:before="0" w:beforeAutospacing="0" w:after="0" w:afterAutospacing="0" w:line="225" w:lineRule="atLeast"/>
        <w:ind w:left="1836"/>
        <w:jc w:val="center"/>
        <w:rPr>
          <w:rFonts w:ascii="Tahoma" w:hAnsi="Tahoma" w:cs="Tahoma"/>
          <w:color w:val="000000"/>
          <w:sz w:val="28"/>
          <w:szCs w:val="28"/>
          <w:shd w:val="clear" w:color="auto" w:fill="F6F6F6"/>
        </w:rPr>
      </w:pPr>
      <w:r w:rsidRPr="002368FC">
        <w:rPr>
          <w:rFonts w:ascii="Tahoma" w:hAnsi="Tahoma" w:cs="Tahoma"/>
          <w:color w:val="0000FF"/>
          <w:sz w:val="28"/>
          <w:szCs w:val="28"/>
          <w:shd w:val="clear" w:color="auto" w:fill="F6F6F6"/>
        </w:rPr>
        <w:fldChar w:fldCharType="begin"/>
      </w:r>
      <w:r w:rsidRPr="002368FC">
        <w:rPr>
          <w:rFonts w:ascii="Tahoma" w:hAnsi="Tahoma" w:cs="Tahoma"/>
          <w:color w:val="0000FF"/>
          <w:sz w:val="28"/>
          <w:szCs w:val="28"/>
          <w:shd w:val="clear" w:color="auto" w:fill="F6F6F6"/>
        </w:rPr>
        <w:instrText xml:space="preserve"> HYPERLINK "http://ashamousata3limi.maghrebarabe.net/t5861-topic" \l "7980" </w:instrText>
      </w:r>
      <w:r w:rsidRPr="002368FC">
        <w:rPr>
          <w:rFonts w:ascii="Tahoma" w:hAnsi="Tahoma" w:cs="Tahoma"/>
          <w:color w:val="0000FF"/>
          <w:sz w:val="28"/>
          <w:szCs w:val="28"/>
          <w:shd w:val="clear" w:color="auto" w:fill="F6F6F6"/>
        </w:rPr>
        <w:fldChar w:fldCharType="separate"/>
      </w:r>
      <w:r w:rsidRPr="002368FC">
        <w:rPr>
          <w:rStyle w:val="Lienhypertexte"/>
          <w:rFonts w:ascii="Tahoma" w:hAnsi="Tahoma" w:cs="Tahoma"/>
          <w:color w:val="FA0505"/>
          <w:sz w:val="28"/>
          <w:szCs w:val="28"/>
          <w:shd w:val="clear" w:color="auto" w:fill="F6F6F6"/>
        </w:rPr>
        <w:t>"</w:t>
      </w:r>
      <w:r w:rsidRPr="002368FC">
        <w:rPr>
          <w:rStyle w:val="Lienhypertexte"/>
          <w:rFonts w:ascii="Tahoma" w:hAnsi="Tahoma" w:cs="Tahoma"/>
          <w:color w:val="FA0505"/>
          <w:sz w:val="28"/>
          <w:szCs w:val="28"/>
          <w:shd w:val="clear" w:color="auto" w:fill="F6F6F6"/>
          <w:rtl/>
        </w:rPr>
        <w:t xml:space="preserve">أدوار هيئة التفتيش التربوي في </w:t>
      </w:r>
      <w:proofErr w:type="spellStart"/>
      <w:r w:rsidRPr="002368FC">
        <w:rPr>
          <w:rStyle w:val="Lienhypertexte"/>
          <w:rFonts w:ascii="Tahoma" w:hAnsi="Tahoma" w:cs="Tahoma"/>
          <w:color w:val="FA0505"/>
          <w:sz w:val="28"/>
          <w:szCs w:val="28"/>
          <w:shd w:val="clear" w:color="auto" w:fill="F6F6F6"/>
          <w:rtl/>
        </w:rPr>
        <w:t>سيرورة</w:t>
      </w:r>
      <w:proofErr w:type="spellEnd"/>
      <w:r w:rsidRPr="002368FC">
        <w:rPr>
          <w:rStyle w:val="Lienhypertexte"/>
          <w:rFonts w:ascii="Tahoma" w:hAnsi="Tahoma" w:cs="Tahoma"/>
          <w:color w:val="FA0505"/>
          <w:sz w:val="28"/>
          <w:szCs w:val="28"/>
          <w:shd w:val="clear" w:color="auto" w:fill="F6F6F6"/>
          <w:rtl/>
        </w:rPr>
        <w:t xml:space="preserve"> إصلاح التربية والتكوين</w:t>
      </w:r>
      <w:r w:rsidRPr="002368FC">
        <w:rPr>
          <w:rStyle w:val="Lienhypertexte"/>
          <w:rFonts w:ascii="Tahoma" w:hAnsi="Tahoma" w:cs="Tahoma"/>
          <w:color w:val="FA0505"/>
          <w:sz w:val="28"/>
          <w:szCs w:val="28"/>
          <w:shd w:val="clear" w:color="auto" w:fill="F6F6F6"/>
        </w:rPr>
        <w:t>"</w:t>
      </w:r>
      <w:r w:rsidRPr="002368FC">
        <w:rPr>
          <w:rFonts w:ascii="Tahoma" w:hAnsi="Tahoma" w:cs="Tahoma"/>
          <w:color w:val="0000FF"/>
          <w:sz w:val="28"/>
          <w:szCs w:val="28"/>
          <w:shd w:val="clear" w:color="auto" w:fill="F6F6F6"/>
        </w:rPr>
        <w:fldChar w:fldCharType="end"/>
      </w:r>
      <w:bookmarkEnd w:id="0"/>
    </w:p>
    <w:p w:rsidR="002368FC" w:rsidRPr="002368FC" w:rsidRDefault="002368FC" w:rsidP="002368FC">
      <w:pPr>
        <w:tabs>
          <w:tab w:val="left" w:pos="2640"/>
          <w:tab w:val="center" w:pos="4153"/>
        </w:tabs>
        <w:spacing w:after="100" w:line="240" w:lineRule="auto"/>
        <w:jc w:val="center"/>
        <w:rPr>
          <w:rFonts w:ascii="Tahoma" w:eastAsia="Times New Roman" w:hAnsi="Tahoma" w:cs="Tahoma"/>
          <w:b/>
          <w:bCs/>
          <w:color w:val="0000FF"/>
          <w:sz w:val="28"/>
          <w:szCs w:val="28"/>
          <w:shd w:val="clear" w:color="auto" w:fill="FFFFFF"/>
          <w:lang w:eastAsia="fr-FR"/>
        </w:rPr>
      </w:pPr>
    </w:p>
    <w:p w:rsidR="002368FC" w:rsidRPr="002368FC" w:rsidRDefault="002368FC" w:rsidP="002368FC">
      <w:pPr>
        <w:spacing w:after="100" w:line="240" w:lineRule="auto"/>
        <w:jc w:val="center"/>
        <w:rPr>
          <w:rFonts w:ascii="Traditional Arabic" w:eastAsia="Times New Roman" w:hAnsi="Traditional Arabic" w:cs="Traditional Arabic"/>
          <w:b/>
          <w:bCs/>
          <w:color w:val="000000"/>
          <w:sz w:val="28"/>
          <w:szCs w:val="28"/>
          <w:shd w:val="clear" w:color="auto" w:fill="FFFFFF"/>
          <w:lang w:eastAsia="fr-FR"/>
        </w:rPr>
      </w:pPr>
      <w:r w:rsidRPr="002368FC">
        <w:rPr>
          <w:rFonts w:ascii="Traditional Arabic" w:eastAsia="Times New Roman" w:hAnsi="Traditional Arabic" w:cs="Traditional Arabic"/>
          <w:b/>
          <w:bCs/>
          <w:color w:val="FF0000"/>
          <w:sz w:val="28"/>
          <w:szCs w:val="28"/>
          <w:shd w:val="clear" w:color="auto" w:fill="FFFFFF"/>
          <w:lang w:eastAsia="fr-FR"/>
        </w:rPr>
        <w:t>"</w:t>
      </w:r>
      <w:r w:rsidRPr="002368FC">
        <w:rPr>
          <w:rFonts w:ascii="Traditional Arabic" w:eastAsia="Times New Roman" w:hAnsi="Traditional Arabic" w:cs="Traditional Arabic"/>
          <w:b/>
          <w:bCs/>
          <w:color w:val="FF0000"/>
          <w:sz w:val="28"/>
          <w:szCs w:val="28"/>
          <w:shd w:val="clear" w:color="auto" w:fill="FFFFFF"/>
          <w:rtl/>
          <w:lang w:eastAsia="fr-FR"/>
        </w:rPr>
        <w:t xml:space="preserve">أدوار هيئة التفتيش التربوي في </w:t>
      </w:r>
      <w:proofErr w:type="spellStart"/>
      <w:r w:rsidRPr="002368FC">
        <w:rPr>
          <w:rFonts w:ascii="Traditional Arabic" w:eastAsia="Times New Roman" w:hAnsi="Traditional Arabic" w:cs="Traditional Arabic"/>
          <w:b/>
          <w:bCs/>
          <w:color w:val="FF0000"/>
          <w:sz w:val="28"/>
          <w:szCs w:val="28"/>
          <w:shd w:val="clear" w:color="auto" w:fill="FFFFFF"/>
          <w:rtl/>
          <w:lang w:eastAsia="fr-FR"/>
        </w:rPr>
        <w:t>سيرورة</w:t>
      </w:r>
      <w:proofErr w:type="spellEnd"/>
      <w:r w:rsidRPr="002368FC">
        <w:rPr>
          <w:rFonts w:ascii="Traditional Arabic" w:eastAsia="Times New Roman" w:hAnsi="Traditional Arabic" w:cs="Traditional Arabic"/>
          <w:b/>
          <w:bCs/>
          <w:color w:val="FF0000"/>
          <w:sz w:val="28"/>
          <w:szCs w:val="28"/>
          <w:shd w:val="clear" w:color="auto" w:fill="FFFFFF"/>
          <w:rtl/>
          <w:lang w:eastAsia="fr-FR"/>
        </w:rPr>
        <w:t xml:space="preserve"> إصلاح التربية والتكوين" موضوع ندوة بالقنيطرة</w:t>
      </w:r>
    </w:p>
    <w:p w:rsidR="002368FC" w:rsidRPr="002368FC" w:rsidRDefault="002368FC" w:rsidP="002368FC">
      <w:pPr>
        <w:spacing w:after="320" w:line="240" w:lineRule="auto"/>
        <w:jc w:val="center"/>
        <w:rPr>
          <w:rFonts w:ascii="Times New Roman" w:eastAsia="Times New Roman" w:hAnsi="Times New Roman" w:cs="Times New Roman"/>
          <w:b/>
          <w:bCs/>
          <w:sz w:val="28"/>
          <w:szCs w:val="28"/>
          <w:lang w:eastAsia="fr-FR"/>
        </w:rPr>
      </w:pP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نظمت الجمعية المغربية لمفتشي التعليم الثانوي اليوم السبت بالقنيطرة ندوة وطنية في موضوع "أدوار هيئة التفتيش التربوي في </w:t>
      </w:r>
      <w:proofErr w:type="spellStart"/>
      <w:r w:rsidRPr="002368FC">
        <w:rPr>
          <w:rFonts w:ascii="Traditional Arabic" w:eastAsia="Times New Roman" w:hAnsi="Traditional Arabic" w:cs="Traditional Arabic"/>
          <w:b/>
          <w:bCs/>
          <w:color w:val="000000"/>
          <w:sz w:val="28"/>
          <w:szCs w:val="28"/>
          <w:rtl/>
          <w:lang w:eastAsia="fr-FR"/>
        </w:rPr>
        <w:t>سيرورة</w:t>
      </w:r>
      <w:proofErr w:type="spellEnd"/>
      <w:r w:rsidRPr="002368FC">
        <w:rPr>
          <w:rFonts w:ascii="Traditional Arabic" w:eastAsia="Times New Roman" w:hAnsi="Traditional Arabic" w:cs="Traditional Arabic"/>
          <w:b/>
          <w:bCs/>
          <w:color w:val="000000"/>
          <w:sz w:val="28"/>
          <w:szCs w:val="28"/>
          <w:rtl/>
          <w:lang w:eastAsia="fr-FR"/>
        </w:rPr>
        <w:t xml:space="preserve"> إصلاح التربية والتكوين</w:t>
      </w:r>
      <w:r w:rsidRPr="002368FC">
        <w:rPr>
          <w:rFonts w:ascii="Traditional Arabic" w:eastAsia="Times New Roman" w:hAnsi="Traditional Arabic" w:cs="Traditional Arabic"/>
          <w:b/>
          <w:bCs/>
          <w:color w:val="000000"/>
          <w:sz w:val="28"/>
          <w:szCs w:val="28"/>
          <w:lang w:eastAsia="fr-FR"/>
        </w:rPr>
        <w:t>".</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وتهدف هذه الندوة التي نظمت بشراكة مع الأكاديمية </w:t>
      </w:r>
      <w:proofErr w:type="spellStart"/>
      <w:r w:rsidRPr="002368FC">
        <w:rPr>
          <w:rFonts w:ascii="Traditional Arabic" w:eastAsia="Times New Roman" w:hAnsi="Traditional Arabic" w:cs="Traditional Arabic"/>
          <w:b/>
          <w:bCs/>
          <w:color w:val="000000"/>
          <w:sz w:val="28"/>
          <w:szCs w:val="28"/>
          <w:rtl/>
          <w:lang w:eastAsia="fr-FR"/>
        </w:rPr>
        <w:t>الجهوية</w:t>
      </w:r>
      <w:proofErr w:type="spellEnd"/>
      <w:r w:rsidRPr="002368FC">
        <w:rPr>
          <w:rFonts w:ascii="Traditional Arabic" w:eastAsia="Times New Roman" w:hAnsi="Traditional Arabic" w:cs="Traditional Arabic"/>
          <w:b/>
          <w:bCs/>
          <w:color w:val="000000"/>
          <w:sz w:val="28"/>
          <w:szCs w:val="28"/>
          <w:rtl/>
          <w:lang w:eastAsia="fr-FR"/>
        </w:rPr>
        <w:t xml:space="preserve"> للتربية والتكوين لجهة الغرب </w:t>
      </w:r>
      <w:proofErr w:type="spellStart"/>
      <w:r w:rsidRPr="002368FC">
        <w:rPr>
          <w:rFonts w:ascii="Traditional Arabic" w:eastAsia="Times New Roman" w:hAnsi="Traditional Arabic" w:cs="Traditional Arabic"/>
          <w:b/>
          <w:bCs/>
          <w:color w:val="000000"/>
          <w:sz w:val="28"/>
          <w:szCs w:val="28"/>
          <w:rtl/>
          <w:lang w:eastAsia="fr-FR"/>
        </w:rPr>
        <w:t>الشراردة</w:t>
      </w:r>
      <w:proofErr w:type="spellEnd"/>
      <w:r w:rsidRPr="002368FC">
        <w:rPr>
          <w:rFonts w:ascii="Traditional Arabic" w:eastAsia="Times New Roman" w:hAnsi="Traditional Arabic" w:cs="Traditional Arabic"/>
          <w:b/>
          <w:bCs/>
          <w:color w:val="000000"/>
          <w:sz w:val="28"/>
          <w:szCs w:val="28"/>
          <w:rtl/>
          <w:lang w:eastAsia="fr-FR"/>
        </w:rPr>
        <w:t xml:space="preserve"> بني </w:t>
      </w:r>
      <w:proofErr w:type="spellStart"/>
      <w:r w:rsidRPr="002368FC">
        <w:rPr>
          <w:rFonts w:ascii="Traditional Arabic" w:eastAsia="Times New Roman" w:hAnsi="Traditional Arabic" w:cs="Traditional Arabic"/>
          <w:b/>
          <w:bCs/>
          <w:color w:val="000000"/>
          <w:sz w:val="28"/>
          <w:szCs w:val="28"/>
          <w:rtl/>
          <w:lang w:eastAsia="fr-FR"/>
        </w:rPr>
        <w:t>احسن</w:t>
      </w:r>
      <w:proofErr w:type="spellEnd"/>
      <w:r w:rsidRPr="002368FC">
        <w:rPr>
          <w:rFonts w:ascii="Traditional Arabic" w:eastAsia="Times New Roman" w:hAnsi="Traditional Arabic" w:cs="Traditional Arabic"/>
          <w:b/>
          <w:bCs/>
          <w:color w:val="000000"/>
          <w:sz w:val="28"/>
          <w:szCs w:val="28"/>
          <w:rtl/>
          <w:lang w:eastAsia="fr-FR"/>
        </w:rPr>
        <w:t xml:space="preserve">،إلى تسليط الضوء على أدوار هيأة التفتيش ومساهمتها الفاعلة في تطوير المنظومة التربوية المغربية والارتقاء بأدائها إلى مستوى التطلعات عن طريق </w:t>
      </w:r>
      <w:proofErr w:type="spellStart"/>
      <w:r w:rsidRPr="002368FC">
        <w:rPr>
          <w:rFonts w:ascii="Traditional Arabic" w:eastAsia="Times New Roman" w:hAnsi="Traditional Arabic" w:cs="Traditional Arabic"/>
          <w:b/>
          <w:bCs/>
          <w:color w:val="000000"/>
          <w:sz w:val="28"/>
          <w:szCs w:val="28"/>
          <w:rtl/>
          <w:lang w:eastAsia="fr-FR"/>
        </w:rPr>
        <w:t>التأطير</w:t>
      </w:r>
      <w:proofErr w:type="spellEnd"/>
      <w:r w:rsidRPr="002368FC">
        <w:rPr>
          <w:rFonts w:ascii="Traditional Arabic" w:eastAsia="Times New Roman" w:hAnsi="Traditional Arabic" w:cs="Traditional Arabic"/>
          <w:b/>
          <w:bCs/>
          <w:color w:val="000000"/>
          <w:sz w:val="28"/>
          <w:szCs w:val="28"/>
          <w:rtl/>
          <w:lang w:eastAsia="fr-FR"/>
        </w:rPr>
        <w:t xml:space="preserve"> التربوي والتقويم </w:t>
      </w:r>
      <w:proofErr w:type="spellStart"/>
      <w:r w:rsidRPr="002368FC">
        <w:rPr>
          <w:rFonts w:ascii="Traditional Arabic" w:eastAsia="Times New Roman" w:hAnsi="Traditional Arabic" w:cs="Traditional Arabic"/>
          <w:b/>
          <w:bCs/>
          <w:color w:val="000000"/>
          <w:sz w:val="28"/>
          <w:szCs w:val="28"/>
          <w:rtl/>
          <w:lang w:eastAsia="fr-FR"/>
        </w:rPr>
        <w:t>البيداغوجي</w:t>
      </w:r>
      <w:proofErr w:type="spellEnd"/>
      <w:r w:rsidRPr="002368FC">
        <w:rPr>
          <w:rFonts w:ascii="Traditional Arabic" w:eastAsia="Times New Roman" w:hAnsi="Traditional Arabic" w:cs="Traditional Arabic"/>
          <w:b/>
          <w:bCs/>
          <w:color w:val="000000"/>
          <w:sz w:val="28"/>
          <w:szCs w:val="28"/>
          <w:rtl/>
          <w:lang w:eastAsia="fr-FR"/>
        </w:rPr>
        <w:t xml:space="preserve"> الفعال والمستمر</w:t>
      </w:r>
      <w:r w:rsidRPr="002368FC">
        <w:rPr>
          <w:rFonts w:ascii="Traditional Arabic" w:eastAsia="Times New Roman" w:hAnsi="Traditional Arabic" w:cs="Traditional Arabic"/>
          <w:b/>
          <w:bCs/>
          <w:color w:val="000000"/>
          <w:sz w:val="28"/>
          <w:szCs w:val="28"/>
          <w:lang w:eastAsia="fr-FR"/>
        </w:rPr>
        <w:t>.</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وأكد مدير الأكاديمية </w:t>
      </w:r>
      <w:proofErr w:type="spellStart"/>
      <w:r w:rsidRPr="002368FC">
        <w:rPr>
          <w:rFonts w:ascii="Traditional Arabic" w:eastAsia="Times New Roman" w:hAnsi="Traditional Arabic" w:cs="Traditional Arabic"/>
          <w:b/>
          <w:bCs/>
          <w:color w:val="000000"/>
          <w:sz w:val="28"/>
          <w:szCs w:val="28"/>
          <w:rtl/>
          <w:lang w:eastAsia="fr-FR"/>
        </w:rPr>
        <w:t>الجهوية</w:t>
      </w:r>
      <w:proofErr w:type="spellEnd"/>
      <w:r w:rsidRPr="002368FC">
        <w:rPr>
          <w:rFonts w:ascii="Traditional Arabic" w:eastAsia="Times New Roman" w:hAnsi="Traditional Arabic" w:cs="Traditional Arabic"/>
          <w:b/>
          <w:bCs/>
          <w:color w:val="000000"/>
          <w:sz w:val="28"/>
          <w:szCs w:val="28"/>
          <w:rtl/>
          <w:lang w:eastAsia="fr-FR"/>
        </w:rPr>
        <w:t xml:space="preserve"> السيد عبد اللطيف اليوسفي في كلمة بالمناسبة أن المشاركون في هذا اللقاء سينكبون على تدارس مختلف القضايا الحيوية والمصيرية في مسار </w:t>
      </w:r>
      <w:proofErr w:type="spellStart"/>
      <w:r w:rsidRPr="002368FC">
        <w:rPr>
          <w:rFonts w:ascii="Traditional Arabic" w:eastAsia="Times New Roman" w:hAnsi="Traditional Arabic" w:cs="Traditional Arabic"/>
          <w:b/>
          <w:bCs/>
          <w:color w:val="000000"/>
          <w:sz w:val="28"/>
          <w:szCs w:val="28"/>
          <w:rtl/>
          <w:lang w:eastAsia="fr-FR"/>
        </w:rPr>
        <w:t>اصلاح</w:t>
      </w:r>
      <w:proofErr w:type="spellEnd"/>
      <w:r w:rsidRPr="002368FC">
        <w:rPr>
          <w:rFonts w:ascii="Traditional Arabic" w:eastAsia="Times New Roman" w:hAnsi="Traditional Arabic" w:cs="Traditional Arabic"/>
          <w:b/>
          <w:bCs/>
          <w:color w:val="000000"/>
          <w:sz w:val="28"/>
          <w:szCs w:val="28"/>
          <w:rtl/>
          <w:lang w:eastAsia="fr-FR"/>
        </w:rPr>
        <w:t xml:space="preserve"> منظومة التربية والتكوين للارتقاء </w:t>
      </w:r>
      <w:proofErr w:type="spellStart"/>
      <w:r w:rsidRPr="002368FC">
        <w:rPr>
          <w:rFonts w:ascii="Traditional Arabic" w:eastAsia="Times New Roman" w:hAnsi="Traditional Arabic" w:cs="Traditional Arabic"/>
          <w:b/>
          <w:bCs/>
          <w:color w:val="000000"/>
          <w:sz w:val="28"/>
          <w:szCs w:val="28"/>
          <w:rtl/>
          <w:lang w:eastAsia="fr-FR"/>
        </w:rPr>
        <w:t>بها</w:t>
      </w:r>
      <w:proofErr w:type="spellEnd"/>
      <w:r w:rsidRPr="002368FC">
        <w:rPr>
          <w:rFonts w:ascii="Traditional Arabic" w:eastAsia="Times New Roman" w:hAnsi="Traditional Arabic" w:cs="Traditional Arabic"/>
          <w:b/>
          <w:bCs/>
          <w:color w:val="000000"/>
          <w:sz w:val="28"/>
          <w:szCs w:val="28"/>
          <w:rtl/>
          <w:lang w:eastAsia="fr-FR"/>
        </w:rPr>
        <w:t xml:space="preserve"> إلى مستوى </w:t>
      </w:r>
      <w:proofErr w:type="spellStart"/>
      <w:r w:rsidRPr="002368FC">
        <w:rPr>
          <w:rFonts w:ascii="Traditional Arabic" w:eastAsia="Times New Roman" w:hAnsi="Traditional Arabic" w:cs="Traditional Arabic"/>
          <w:b/>
          <w:bCs/>
          <w:color w:val="000000"/>
          <w:sz w:val="28"/>
          <w:szCs w:val="28"/>
          <w:rtl/>
          <w:lang w:eastAsia="fr-FR"/>
        </w:rPr>
        <w:t>الانتظارات</w:t>
      </w:r>
      <w:proofErr w:type="spellEnd"/>
      <w:r w:rsidRPr="002368FC">
        <w:rPr>
          <w:rFonts w:ascii="Traditional Arabic" w:eastAsia="Times New Roman" w:hAnsi="Traditional Arabic" w:cs="Traditional Arabic"/>
          <w:b/>
          <w:bCs/>
          <w:color w:val="000000"/>
          <w:sz w:val="28"/>
          <w:szCs w:val="28"/>
          <w:rtl/>
          <w:lang w:eastAsia="fr-FR"/>
        </w:rPr>
        <w:t xml:space="preserve"> والطموحات من اجل إرساء مدرسة قادرة على أن تلعب دور القاطرة الفعلية للتنمية الشاملة</w:t>
      </w:r>
      <w:r w:rsidRPr="002368FC">
        <w:rPr>
          <w:rFonts w:ascii="Traditional Arabic" w:eastAsia="Times New Roman" w:hAnsi="Traditional Arabic" w:cs="Traditional Arabic"/>
          <w:b/>
          <w:bCs/>
          <w:color w:val="000000"/>
          <w:sz w:val="28"/>
          <w:szCs w:val="28"/>
          <w:lang w:eastAsia="fr-FR"/>
        </w:rPr>
        <w:t>.</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وقال </w:t>
      </w:r>
      <w:proofErr w:type="spellStart"/>
      <w:r w:rsidRPr="002368FC">
        <w:rPr>
          <w:rFonts w:ascii="Traditional Arabic" w:eastAsia="Times New Roman" w:hAnsi="Traditional Arabic" w:cs="Traditional Arabic"/>
          <w:b/>
          <w:bCs/>
          <w:color w:val="000000"/>
          <w:sz w:val="28"/>
          <w:szCs w:val="28"/>
          <w:rtl/>
          <w:lang w:eastAsia="fr-FR"/>
        </w:rPr>
        <w:t>ان</w:t>
      </w:r>
      <w:proofErr w:type="spellEnd"/>
      <w:r w:rsidRPr="002368FC">
        <w:rPr>
          <w:rFonts w:ascii="Traditional Arabic" w:eastAsia="Times New Roman" w:hAnsi="Traditional Arabic" w:cs="Traditional Arabic"/>
          <w:b/>
          <w:bCs/>
          <w:color w:val="000000"/>
          <w:sz w:val="28"/>
          <w:szCs w:val="28"/>
          <w:rtl/>
          <w:lang w:eastAsia="fr-FR"/>
        </w:rPr>
        <w:t xml:space="preserve"> الأكاديمية تتطلع من خلال هذا اللقاء إلى "توضيح الرؤى وتقارب وجهات النظر رغبة في توحيد تمثلنا للمهام والأدوار التي لا تنفصل عن شروط انجازها والكفيلة برفع التحديات وانجاز المهام الفورية التي يتطلبها إصلاح المنظومة التربوية كخيار استراتيجي نحو التنمية والنماء</w:t>
      </w:r>
      <w:r w:rsidRPr="002368FC">
        <w:rPr>
          <w:rFonts w:ascii="Traditional Arabic" w:eastAsia="Times New Roman" w:hAnsi="Traditional Arabic" w:cs="Traditional Arabic"/>
          <w:b/>
          <w:bCs/>
          <w:color w:val="000000"/>
          <w:sz w:val="28"/>
          <w:szCs w:val="28"/>
          <w:lang w:eastAsia="fr-FR"/>
        </w:rPr>
        <w:t>".</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من جانبه ،أكد رئيس الجمعية المغربية لمفتشي التعليم الثانوي السيد صلاح عزيز ،أن قطار الإصلاح أصبح اليوم يسير بوتيرة تتطلب من هيئة التفتيش التربوي تقديم أجوبة مغايرة ومتجددة دقيقة وواضحة عن أسئلة تتعلق بمهام وأدوار التفتيش التربوي بالتعليم الثانوي في سياق تجديد مهنتها وتحديث أساليب عملها</w:t>
      </w:r>
      <w:r w:rsidRPr="002368FC">
        <w:rPr>
          <w:rFonts w:ascii="Traditional Arabic" w:eastAsia="Times New Roman" w:hAnsi="Traditional Arabic" w:cs="Traditional Arabic"/>
          <w:b/>
          <w:bCs/>
          <w:color w:val="000000"/>
          <w:sz w:val="28"/>
          <w:szCs w:val="28"/>
          <w:lang w:eastAsia="fr-FR"/>
        </w:rPr>
        <w:t xml:space="preserve"> .</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وأوضح أن الجمعية دأبت منذ تأسيسها على مواكبة مختلف قضايا الإصلاح التربوي </w:t>
      </w:r>
      <w:proofErr w:type="spellStart"/>
      <w:r w:rsidRPr="002368FC">
        <w:rPr>
          <w:rFonts w:ascii="Traditional Arabic" w:eastAsia="Times New Roman" w:hAnsi="Traditional Arabic" w:cs="Traditional Arabic"/>
          <w:b/>
          <w:bCs/>
          <w:color w:val="000000"/>
          <w:sz w:val="28"/>
          <w:szCs w:val="28"/>
          <w:rtl/>
          <w:lang w:eastAsia="fr-FR"/>
        </w:rPr>
        <w:t>وأوراشه</w:t>
      </w:r>
      <w:proofErr w:type="spellEnd"/>
      <w:r w:rsidRPr="002368FC">
        <w:rPr>
          <w:rFonts w:ascii="Traditional Arabic" w:eastAsia="Times New Roman" w:hAnsi="Traditional Arabic" w:cs="Traditional Arabic"/>
          <w:b/>
          <w:bCs/>
          <w:color w:val="000000"/>
          <w:sz w:val="28"/>
          <w:szCs w:val="28"/>
          <w:rtl/>
          <w:lang w:eastAsia="fr-FR"/>
        </w:rPr>
        <w:t xml:space="preserve"> الموجهة </w:t>
      </w:r>
      <w:proofErr w:type="spellStart"/>
      <w:r w:rsidRPr="002368FC">
        <w:rPr>
          <w:rFonts w:ascii="Traditional Arabic" w:eastAsia="Times New Roman" w:hAnsi="Traditional Arabic" w:cs="Traditional Arabic"/>
          <w:b/>
          <w:bCs/>
          <w:color w:val="000000"/>
          <w:sz w:val="28"/>
          <w:szCs w:val="28"/>
          <w:rtl/>
          <w:lang w:eastAsia="fr-FR"/>
        </w:rPr>
        <w:t>الى</w:t>
      </w:r>
      <w:proofErr w:type="spellEnd"/>
      <w:r w:rsidRPr="002368FC">
        <w:rPr>
          <w:rFonts w:ascii="Traditional Arabic" w:eastAsia="Times New Roman" w:hAnsi="Traditional Arabic" w:cs="Traditional Arabic"/>
          <w:b/>
          <w:bCs/>
          <w:color w:val="000000"/>
          <w:sz w:val="28"/>
          <w:szCs w:val="28"/>
          <w:rtl/>
          <w:lang w:eastAsia="fr-FR"/>
        </w:rPr>
        <w:t xml:space="preserve"> المدرسة المغربية من خلال المواكبة والانخراط الواعي والإسهام الفاعل في تطوير المنظومة التربوية المغربية والارتقاء بأدائها من خلال </w:t>
      </w:r>
      <w:proofErr w:type="spellStart"/>
      <w:r w:rsidRPr="002368FC">
        <w:rPr>
          <w:rFonts w:ascii="Traditional Arabic" w:eastAsia="Times New Roman" w:hAnsi="Traditional Arabic" w:cs="Traditional Arabic"/>
          <w:b/>
          <w:bCs/>
          <w:color w:val="000000"/>
          <w:sz w:val="28"/>
          <w:szCs w:val="28"/>
          <w:rtl/>
          <w:lang w:eastAsia="fr-FR"/>
        </w:rPr>
        <w:t>التأطير</w:t>
      </w:r>
      <w:proofErr w:type="spellEnd"/>
      <w:r w:rsidRPr="002368FC">
        <w:rPr>
          <w:rFonts w:ascii="Traditional Arabic" w:eastAsia="Times New Roman" w:hAnsi="Traditional Arabic" w:cs="Traditional Arabic"/>
          <w:b/>
          <w:bCs/>
          <w:color w:val="000000"/>
          <w:sz w:val="28"/>
          <w:szCs w:val="28"/>
          <w:rtl/>
          <w:lang w:eastAsia="fr-FR"/>
        </w:rPr>
        <w:t xml:space="preserve"> التربوي والتتبع والتقويم </w:t>
      </w:r>
      <w:proofErr w:type="spellStart"/>
      <w:r w:rsidRPr="002368FC">
        <w:rPr>
          <w:rFonts w:ascii="Traditional Arabic" w:eastAsia="Times New Roman" w:hAnsi="Traditional Arabic" w:cs="Traditional Arabic"/>
          <w:b/>
          <w:bCs/>
          <w:color w:val="000000"/>
          <w:sz w:val="28"/>
          <w:szCs w:val="28"/>
          <w:rtl/>
          <w:lang w:eastAsia="fr-FR"/>
        </w:rPr>
        <w:t>البيداغوجي</w:t>
      </w:r>
      <w:proofErr w:type="spellEnd"/>
      <w:r w:rsidRPr="002368FC">
        <w:rPr>
          <w:rFonts w:ascii="Traditional Arabic" w:eastAsia="Times New Roman" w:hAnsi="Traditional Arabic" w:cs="Traditional Arabic"/>
          <w:b/>
          <w:bCs/>
          <w:color w:val="000000"/>
          <w:sz w:val="28"/>
          <w:szCs w:val="28"/>
          <w:rtl/>
          <w:lang w:eastAsia="fr-FR"/>
        </w:rPr>
        <w:t xml:space="preserve"> وانجاز البحوث التربوية التطبيقية</w:t>
      </w:r>
      <w:r w:rsidRPr="002368FC">
        <w:rPr>
          <w:rFonts w:ascii="Traditional Arabic" w:eastAsia="Times New Roman" w:hAnsi="Traditional Arabic" w:cs="Traditional Arabic"/>
          <w:b/>
          <w:bCs/>
          <w:color w:val="000000"/>
          <w:sz w:val="28"/>
          <w:szCs w:val="28"/>
          <w:lang w:eastAsia="fr-FR"/>
        </w:rPr>
        <w:t xml:space="preserve"> .</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وأضاف أن الجمعية تسعى من خلال تنظيم هذه الندوة </w:t>
      </w:r>
      <w:proofErr w:type="spellStart"/>
      <w:r w:rsidRPr="002368FC">
        <w:rPr>
          <w:rFonts w:ascii="Traditional Arabic" w:eastAsia="Times New Roman" w:hAnsi="Traditional Arabic" w:cs="Traditional Arabic"/>
          <w:b/>
          <w:bCs/>
          <w:color w:val="000000"/>
          <w:sz w:val="28"/>
          <w:szCs w:val="28"/>
          <w:rtl/>
          <w:lang w:eastAsia="fr-FR"/>
        </w:rPr>
        <w:t>الى</w:t>
      </w:r>
      <w:proofErr w:type="spellEnd"/>
      <w:r w:rsidRPr="002368FC">
        <w:rPr>
          <w:rFonts w:ascii="Traditional Arabic" w:eastAsia="Times New Roman" w:hAnsi="Traditional Arabic" w:cs="Traditional Arabic"/>
          <w:b/>
          <w:bCs/>
          <w:color w:val="000000"/>
          <w:sz w:val="28"/>
          <w:szCs w:val="28"/>
          <w:rtl/>
          <w:lang w:eastAsia="fr-FR"/>
        </w:rPr>
        <w:t xml:space="preserve"> الإسهام في الإصلاح بروح متجددة ورؤية </w:t>
      </w:r>
      <w:proofErr w:type="spellStart"/>
      <w:r w:rsidRPr="002368FC">
        <w:rPr>
          <w:rFonts w:ascii="Traditional Arabic" w:eastAsia="Times New Roman" w:hAnsi="Traditional Arabic" w:cs="Traditional Arabic"/>
          <w:b/>
          <w:bCs/>
          <w:color w:val="000000"/>
          <w:sz w:val="28"/>
          <w:szCs w:val="28"/>
          <w:rtl/>
          <w:lang w:eastAsia="fr-FR"/>
        </w:rPr>
        <w:t>استشرافية</w:t>
      </w:r>
      <w:proofErr w:type="spellEnd"/>
      <w:r w:rsidRPr="002368FC">
        <w:rPr>
          <w:rFonts w:ascii="Traditional Arabic" w:eastAsia="Times New Roman" w:hAnsi="Traditional Arabic" w:cs="Traditional Arabic"/>
          <w:b/>
          <w:bCs/>
          <w:color w:val="000000"/>
          <w:sz w:val="28"/>
          <w:szCs w:val="28"/>
          <w:rtl/>
          <w:lang w:eastAsia="fr-FR"/>
        </w:rPr>
        <w:t xml:space="preserve"> متوازنة وطموحة وواقعية ومتطلعة نحو مستقبل أفضل للمدرسة المغربية</w:t>
      </w:r>
      <w:r w:rsidRPr="002368FC">
        <w:rPr>
          <w:rFonts w:ascii="Traditional Arabic" w:eastAsia="Times New Roman" w:hAnsi="Traditional Arabic" w:cs="Traditional Arabic"/>
          <w:b/>
          <w:bCs/>
          <w:color w:val="000000"/>
          <w:sz w:val="28"/>
          <w:szCs w:val="28"/>
          <w:lang w:eastAsia="fr-FR"/>
        </w:rPr>
        <w:t xml:space="preserve"> .</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وأكد عدد من المتدخلين خلال هذا اللقاء أن التفتيش التربوي موضوع مساءلة مستمرة تستدعي اليوم أجوبة بمقاربة جديدة قوامها التشاور وحلول </w:t>
      </w:r>
      <w:proofErr w:type="spellStart"/>
      <w:r w:rsidRPr="002368FC">
        <w:rPr>
          <w:rFonts w:ascii="Traditional Arabic" w:eastAsia="Times New Roman" w:hAnsi="Traditional Arabic" w:cs="Traditional Arabic"/>
          <w:b/>
          <w:bCs/>
          <w:color w:val="000000"/>
          <w:sz w:val="28"/>
          <w:szCs w:val="28"/>
          <w:rtl/>
          <w:lang w:eastAsia="fr-FR"/>
        </w:rPr>
        <w:t>استشرافية</w:t>
      </w:r>
      <w:proofErr w:type="spellEnd"/>
      <w:r w:rsidRPr="002368FC">
        <w:rPr>
          <w:rFonts w:ascii="Traditional Arabic" w:eastAsia="Times New Roman" w:hAnsi="Traditional Arabic" w:cs="Traditional Arabic"/>
          <w:b/>
          <w:bCs/>
          <w:color w:val="000000"/>
          <w:sz w:val="28"/>
          <w:szCs w:val="28"/>
          <w:rtl/>
          <w:lang w:eastAsia="fr-FR"/>
        </w:rPr>
        <w:t xml:space="preserve">، مبرزين أن </w:t>
      </w:r>
      <w:proofErr w:type="spellStart"/>
      <w:r w:rsidRPr="002368FC">
        <w:rPr>
          <w:rFonts w:ascii="Traditional Arabic" w:eastAsia="Times New Roman" w:hAnsi="Traditional Arabic" w:cs="Traditional Arabic"/>
          <w:b/>
          <w:bCs/>
          <w:color w:val="000000"/>
          <w:sz w:val="28"/>
          <w:szCs w:val="28"/>
          <w:rtl/>
          <w:lang w:eastAsia="fr-FR"/>
        </w:rPr>
        <w:t>مهننة</w:t>
      </w:r>
      <w:proofErr w:type="spellEnd"/>
      <w:r w:rsidRPr="002368FC">
        <w:rPr>
          <w:rFonts w:ascii="Traditional Arabic" w:eastAsia="Times New Roman" w:hAnsi="Traditional Arabic" w:cs="Traditional Arabic"/>
          <w:b/>
          <w:bCs/>
          <w:color w:val="000000"/>
          <w:sz w:val="28"/>
          <w:szCs w:val="28"/>
          <w:rtl/>
          <w:lang w:eastAsia="fr-FR"/>
        </w:rPr>
        <w:t xml:space="preserve"> التفتيش التربوي رافعة </w:t>
      </w:r>
      <w:proofErr w:type="spellStart"/>
      <w:r w:rsidRPr="002368FC">
        <w:rPr>
          <w:rFonts w:ascii="Traditional Arabic" w:eastAsia="Times New Roman" w:hAnsi="Traditional Arabic" w:cs="Traditional Arabic"/>
          <w:b/>
          <w:bCs/>
          <w:color w:val="000000"/>
          <w:sz w:val="28"/>
          <w:szCs w:val="28"/>
          <w:rtl/>
          <w:lang w:eastAsia="fr-FR"/>
        </w:rPr>
        <w:t>لانجاح</w:t>
      </w:r>
      <w:proofErr w:type="spellEnd"/>
      <w:r w:rsidRPr="002368FC">
        <w:rPr>
          <w:rFonts w:ascii="Traditional Arabic" w:eastAsia="Times New Roman" w:hAnsi="Traditional Arabic" w:cs="Traditional Arabic"/>
          <w:b/>
          <w:bCs/>
          <w:color w:val="000000"/>
          <w:sz w:val="28"/>
          <w:szCs w:val="28"/>
          <w:rtl/>
          <w:lang w:eastAsia="fr-FR"/>
        </w:rPr>
        <w:t xml:space="preserve"> المدرسة المغربية</w:t>
      </w:r>
      <w:r w:rsidRPr="002368FC">
        <w:rPr>
          <w:rFonts w:ascii="Traditional Arabic" w:eastAsia="Times New Roman" w:hAnsi="Traditional Arabic" w:cs="Traditional Arabic"/>
          <w:b/>
          <w:bCs/>
          <w:color w:val="000000"/>
          <w:sz w:val="28"/>
          <w:szCs w:val="28"/>
          <w:lang w:eastAsia="fr-FR"/>
        </w:rPr>
        <w:t>.</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واعتبروا أن التفتيش التربوي يسعى في أبعاده وامتداداته </w:t>
      </w:r>
      <w:proofErr w:type="spellStart"/>
      <w:r w:rsidRPr="002368FC">
        <w:rPr>
          <w:rFonts w:ascii="Traditional Arabic" w:eastAsia="Times New Roman" w:hAnsi="Traditional Arabic" w:cs="Traditional Arabic"/>
          <w:b/>
          <w:bCs/>
          <w:color w:val="000000"/>
          <w:sz w:val="28"/>
          <w:szCs w:val="28"/>
          <w:rtl/>
          <w:lang w:eastAsia="fr-FR"/>
        </w:rPr>
        <w:t>الى</w:t>
      </w:r>
      <w:proofErr w:type="spellEnd"/>
      <w:r w:rsidRPr="002368FC">
        <w:rPr>
          <w:rFonts w:ascii="Traditional Arabic" w:eastAsia="Times New Roman" w:hAnsi="Traditional Arabic" w:cs="Traditional Arabic"/>
          <w:b/>
          <w:bCs/>
          <w:color w:val="000000"/>
          <w:sz w:val="28"/>
          <w:szCs w:val="28"/>
          <w:rtl/>
          <w:lang w:eastAsia="fr-FR"/>
        </w:rPr>
        <w:t xml:space="preserve"> تأمين جودة التربية بمفهومها الشامل من خلال التوجيه الملائم للمنظومة التربوية والسهر على تأمين التكوين الجيد للمتعلم والتنظيم المحكم والتدبير الجيد لمؤسسات التربية والتكوين </w:t>
      </w:r>
      <w:proofErr w:type="spellStart"/>
      <w:r w:rsidRPr="002368FC">
        <w:rPr>
          <w:rFonts w:ascii="Traditional Arabic" w:eastAsia="Times New Roman" w:hAnsi="Traditional Arabic" w:cs="Traditional Arabic"/>
          <w:b/>
          <w:bCs/>
          <w:color w:val="000000"/>
          <w:sz w:val="28"/>
          <w:szCs w:val="28"/>
          <w:rtl/>
          <w:lang w:eastAsia="fr-FR"/>
        </w:rPr>
        <w:t>وسيرورة</w:t>
      </w:r>
      <w:proofErr w:type="spellEnd"/>
      <w:r w:rsidRPr="002368FC">
        <w:rPr>
          <w:rFonts w:ascii="Traditional Arabic" w:eastAsia="Times New Roman" w:hAnsi="Traditional Arabic" w:cs="Traditional Arabic"/>
          <w:b/>
          <w:bCs/>
          <w:color w:val="000000"/>
          <w:sz w:val="28"/>
          <w:szCs w:val="28"/>
          <w:rtl/>
          <w:lang w:eastAsia="fr-FR"/>
        </w:rPr>
        <w:t xml:space="preserve"> </w:t>
      </w:r>
      <w:proofErr w:type="spellStart"/>
      <w:r w:rsidRPr="002368FC">
        <w:rPr>
          <w:rFonts w:ascii="Traditional Arabic" w:eastAsia="Times New Roman" w:hAnsi="Traditional Arabic" w:cs="Traditional Arabic"/>
          <w:b/>
          <w:bCs/>
          <w:color w:val="000000"/>
          <w:sz w:val="28"/>
          <w:szCs w:val="28"/>
          <w:rtl/>
          <w:lang w:eastAsia="fr-FR"/>
        </w:rPr>
        <w:t>التعلمات</w:t>
      </w:r>
      <w:proofErr w:type="spellEnd"/>
      <w:r w:rsidRPr="002368FC">
        <w:rPr>
          <w:rFonts w:ascii="Traditional Arabic" w:eastAsia="Times New Roman" w:hAnsi="Traditional Arabic" w:cs="Traditional Arabic"/>
          <w:b/>
          <w:bCs/>
          <w:color w:val="000000"/>
          <w:sz w:val="28"/>
          <w:szCs w:val="28"/>
          <w:lang w:eastAsia="fr-FR"/>
        </w:rPr>
        <w:t>.</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rtl/>
          <w:lang w:eastAsia="fr-FR"/>
        </w:rPr>
        <w:t xml:space="preserve">وسيتم خلال هذا اللقاء تقديم مجموعة من العروض تتمحور على الخصوص حول " مهنة التفتيش التربوي </w:t>
      </w:r>
      <w:r w:rsidRPr="002368FC">
        <w:rPr>
          <w:rFonts w:ascii="Traditional Arabic" w:eastAsia="Times New Roman" w:hAnsi="Traditional Arabic" w:cs="Traditional Arabic"/>
          <w:b/>
          <w:bCs/>
          <w:color w:val="000000"/>
          <w:sz w:val="28"/>
          <w:szCs w:val="28"/>
          <w:rtl/>
          <w:lang w:eastAsia="fr-FR"/>
        </w:rPr>
        <w:lastRenderedPageBreak/>
        <w:t xml:space="preserve">رافعة </w:t>
      </w:r>
      <w:proofErr w:type="spellStart"/>
      <w:r w:rsidRPr="002368FC">
        <w:rPr>
          <w:rFonts w:ascii="Traditional Arabic" w:eastAsia="Times New Roman" w:hAnsi="Traditional Arabic" w:cs="Traditional Arabic"/>
          <w:b/>
          <w:bCs/>
          <w:color w:val="000000"/>
          <w:sz w:val="28"/>
          <w:szCs w:val="28"/>
          <w:rtl/>
          <w:lang w:eastAsia="fr-FR"/>
        </w:rPr>
        <w:t>لانجاح</w:t>
      </w:r>
      <w:proofErr w:type="spellEnd"/>
      <w:r w:rsidRPr="002368FC">
        <w:rPr>
          <w:rFonts w:ascii="Traditional Arabic" w:eastAsia="Times New Roman" w:hAnsi="Traditional Arabic" w:cs="Traditional Arabic"/>
          <w:b/>
          <w:bCs/>
          <w:color w:val="000000"/>
          <w:sz w:val="28"/>
          <w:szCs w:val="28"/>
          <w:rtl/>
          <w:lang w:eastAsia="fr-FR"/>
        </w:rPr>
        <w:t xml:space="preserve"> المدرسة المغربية " و" تصورات الجمعية للهوية المهنية لمفتشي التعليم الثانوي وأدوارهم ووظائفهم" و" أدوار المفتشين في بناء ومواكبة </w:t>
      </w:r>
      <w:proofErr w:type="spellStart"/>
      <w:r w:rsidRPr="002368FC">
        <w:rPr>
          <w:rFonts w:ascii="Traditional Arabic" w:eastAsia="Times New Roman" w:hAnsi="Traditional Arabic" w:cs="Traditional Arabic"/>
          <w:b/>
          <w:bCs/>
          <w:color w:val="000000"/>
          <w:sz w:val="28"/>
          <w:szCs w:val="28"/>
          <w:rtl/>
          <w:lang w:eastAsia="fr-FR"/>
        </w:rPr>
        <w:t>واصلاح</w:t>
      </w:r>
      <w:proofErr w:type="spellEnd"/>
      <w:r w:rsidRPr="002368FC">
        <w:rPr>
          <w:rFonts w:ascii="Traditional Arabic" w:eastAsia="Times New Roman" w:hAnsi="Traditional Arabic" w:cs="Traditional Arabic"/>
          <w:b/>
          <w:bCs/>
          <w:color w:val="000000"/>
          <w:sz w:val="28"/>
          <w:szCs w:val="28"/>
          <w:rtl/>
          <w:lang w:eastAsia="fr-FR"/>
        </w:rPr>
        <w:t xml:space="preserve"> المناهج والبرامج</w:t>
      </w:r>
      <w:r w:rsidRPr="002368FC">
        <w:rPr>
          <w:rFonts w:ascii="Traditional Arabic" w:eastAsia="Times New Roman" w:hAnsi="Traditional Arabic" w:cs="Traditional Arabic"/>
          <w:b/>
          <w:bCs/>
          <w:color w:val="000000"/>
          <w:sz w:val="28"/>
          <w:szCs w:val="28"/>
          <w:lang w:eastAsia="fr-FR"/>
        </w:rPr>
        <w:t xml:space="preserve"> " .</w:t>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shd w:val="clear" w:color="auto" w:fill="FFFFFF"/>
          <w:lang w:eastAsia="fr-FR"/>
        </w:rPr>
        <w:br/>
      </w:r>
      <w:r w:rsidRPr="002368FC">
        <w:rPr>
          <w:rFonts w:ascii="Traditional Arabic" w:eastAsia="Times New Roman" w:hAnsi="Traditional Arabic" w:cs="Traditional Arabic"/>
          <w:b/>
          <w:bCs/>
          <w:color w:val="000000"/>
          <w:sz w:val="28"/>
          <w:szCs w:val="28"/>
          <w:shd w:val="clear" w:color="auto" w:fill="FFFFFF"/>
          <w:lang w:eastAsia="fr-FR"/>
        </w:rPr>
        <w:br/>
      </w:r>
    </w:p>
    <w:p w:rsidR="002368FC" w:rsidRPr="002368FC" w:rsidRDefault="002368FC" w:rsidP="002368FC">
      <w:pPr>
        <w:spacing w:after="120" w:line="240" w:lineRule="auto"/>
        <w:jc w:val="center"/>
        <w:rPr>
          <w:rFonts w:ascii="Times New Roman" w:eastAsia="Times New Roman" w:hAnsi="Times New Roman" w:cs="Times New Roman"/>
          <w:sz w:val="28"/>
          <w:szCs w:val="28"/>
          <w:lang w:eastAsia="fr-FR"/>
        </w:rPr>
      </w:pPr>
      <w:r w:rsidRPr="002368FC">
        <w:rPr>
          <w:rFonts w:ascii="Traditional Arabic" w:eastAsia="Times New Roman" w:hAnsi="Traditional Arabic" w:cs="Traditional Arabic"/>
          <w:b/>
          <w:bCs/>
          <w:color w:val="000000"/>
          <w:sz w:val="28"/>
          <w:szCs w:val="28"/>
          <w:shd w:val="clear" w:color="auto" w:fill="FFFFFF"/>
          <w:rtl/>
          <w:lang w:eastAsia="fr-FR"/>
        </w:rPr>
        <w:t>القنيطرة - 30- 4- 2011</w:t>
      </w:r>
      <w:r w:rsidRPr="002368FC">
        <w:rPr>
          <w:rFonts w:ascii="Traditional Arabic" w:eastAsia="Times New Roman" w:hAnsi="Traditional Arabic" w:cs="Traditional Arabic"/>
          <w:b/>
          <w:bCs/>
          <w:color w:val="000000"/>
          <w:sz w:val="28"/>
          <w:szCs w:val="28"/>
          <w:shd w:val="clear" w:color="auto" w:fill="FFFFFF"/>
          <w:lang w:eastAsia="fr-FR"/>
        </w:rPr>
        <w:t>-</w:t>
      </w:r>
    </w:p>
    <w:p w:rsidR="00F0472C" w:rsidRPr="002368FC" w:rsidRDefault="00F0472C" w:rsidP="002368FC">
      <w:pPr>
        <w:jc w:val="center"/>
        <w:rPr>
          <w:sz w:val="28"/>
          <w:szCs w:val="28"/>
        </w:rPr>
      </w:pPr>
    </w:p>
    <w:sectPr w:rsidR="00F0472C" w:rsidRPr="002368FC" w:rsidSect="00F0472C">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5C15" w:rsidRDefault="00825C15" w:rsidP="002368FC">
      <w:pPr>
        <w:spacing w:after="0" w:line="240" w:lineRule="auto"/>
      </w:pPr>
      <w:r>
        <w:separator/>
      </w:r>
    </w:p>
  </w:endnote>
  <w:endnote w:type="continuationSeparator" w:id="0">
    <w:p w:rsidR="00825C15" w:rsidRDefault="00825C15" w:rsidP="002368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5C15" w:rsidRDefault="00825C15" w:rsidP="002368FC">
      <w:pPr>
        <w:spacing w:after="0" w:line="240" w:lineRule="auto"/>
      </w:pPr>
      <w:r>
        <w:separator/>
      </w:r>
    </w:p>
  </w:footnote>
  <w:footnote w:type="continuationSeparator" w:id="0">
    <w:p w:rsidR="00825C15" w:rsidRDefault="00825C15" w:rsidP="002368F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368FC"/>
    <w:rsid w:val="002368FC"/>
    <w:rsid w:val="00825C15"/>
    <w:rsid w:val="00F0472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72C"/>
  </w:style>
  <w:style w:type="paragraph" w:styleId="Titre3">
    <w:name w:val="heading 3"/>
    <w:basedOn w:val="Normal"/>
    <w:link w:val="Titre3Car"/>
    <w:uiPriority w:val="9"/>
    <w:qFormat/>
    <w:rsid w:val="002368FC"/>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2368FC"/>
    <w:rPr>
      <w:rFonts w:ascii="Times New Roman" w:eastAsia="Times New Roman" w:hAnsi="Times New Roman" w:cs="Times New Roman"/>
      <w:b/>
      <w:bCs/>
      <w:sz w:val="27"/>
      <w:szCs w:val="27"/>
      <w:lang w:eastAsia="fr-FR"/>
    </w:rPr>
  </w:style>
  <w:style w:type="character" w:customStyle="1" w:styleId="apple-converted-space">
    <w:name w:val="apple-converted-space"/>
    <w:basedOn w:val="Policepardfaut"/>
    <w:rsid w:val="002368FC"/>
  </w:style>
  <w:style w:type="character" w:styleId="Lienhypertexte">
    <w:name w:val="Hyperlink"/>
    <w:basedOn w:val="Policepardfaut"/>
    <w:uiPriority w:val="99"/>
    <w:semiHidden/>
    <w:unhideWhenUsed/>
    <w:rsid w:val="002368FC"/>
    <w:rPr>
      <w:color w:val="0000FF"/>
      <w:u w:val="single"/>
    </w:rPr>
  </w:style>
  <w:style w:type="paragraph" w:customStyle="1" w:styleId="author">
    <w:name w:val="author"/>
    <w:basedOn w:val="Normal"/>
    <w:rsid w:val="002368F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2368FC"/>
    <w:rPr>
      <w:b/>
      <w:bCs/>
    </w:rPr>
  </w:style>
  <w:style w:type="paragraph" w:styleId="Textedebulles">
    <w:name w:val="Balloon Text"/>
    <w:basedOn w:val="Normal"/>
    <w:link w:val="TextedebullesCar"/>
    <w:uiPriority w:val="99"/>
    <w:semiHidden/>
    <w:unhideWhenUsed/>
    <w:rsid w:val="002368F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368FC"/>
    <w:rPr>
      <w:rFonts w:ascii="Tahoma" w:hAnsi="Tahoma" w:cs="Tahoma"/>
      <w:sz w:val="16"/>
      <w:szCs w:val="16"/>
    </w:rPr>
  </w:style>
  <w:style w:type="paragraph" w:styleId="En-tte">
    <w:name w:val="header"/>
    <w:basedOn w:val="Normal"/>
    <w:link w:val="En-tteCar"/>
    <w:uiPriority w:val="99"/>
    <w:semiHidden/>
    <w:unhideWhenUsed/>
    <w:rsid w:val="002368FC"/>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2368FC"/>
  </w:style>
  <w:style w:type="paragraph" w:styleId="Pieddepage">
    <w:name w:val="footer"/>
    <w:basedOn w:val="Normal"/>
    <w:link w:val="PieddepageCar"/>
    <w:uiPriority w:val="99"/>
    <w:semiHidden/>
    <w:unhideWhenUsed/>
    <w:rsid w:val="002368FC"/>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2368FC"/>
  </w:style>
</w:styles>
</file>

<file path=word/webSettings.xml><?xml version="1.0" encoding="utf-8"?>
<w:webSettings xmlns:r="http://schemas.openxmlformats.org/officeDocument/2006/relationships" xmlns:w="http://schemas.openxmlformats.org/wordprocessingml/2006/main">
  <w:divs>
    <w:div w:id="640963977">
      <w:bodyDiv w:val="1"/>
      <w:marLeft w:val="0"/>
      <w:marRight w:val="0"/>
      <w:marTop w:val="0"/>
      <w:marBottom w:val="0"/>
      <w:divBdr>
        <w:top w:val="none" w:sz="0" w:space="0" w:color="auto"/>
        <w:left w:val="none" w:sz="0" w:space="0" w:color="auto"/>
        <w:bottom w:val="none" w:sz="0" w:space="0" w:color="auto"/>
        <w:right w:val="none" w:sz="0" w:space="0" w:color="auto"/>
      </w:divBdr>
      <w:divsChild>
        <w:div w:id="697126626">
          <w:marLeft w:val="0"/>
          <w:marRight w:val="0"/>
          <w:marTop w:val="0"/>
          <w:marBottom w:val="0"/>
          <w:divBdr>
            <w:top w:val="none" w:sz="0" w:space="0" w:color="auto"/>
            <w:left w:val="none" w:sz="0" w:space="0" w:color="auto"/>
            <w:bottom w:val="none" w:sz="0" w:space="0" w:color="auto"/>
            <w:right w:val="none" w:sz="0" w:space="0" w:color="auto"/>
          </w:divBdr>
        </w:div>
        <w:div w:id="19942239">
          <w:marLeft w:val="120"/>
          <w:marRight w:val="120"/>
          <w:marTop w:val="120"/>
          <w:marBottom w:val="120"/>
          <w:divBdr>
            <w:top w:val="none" w:sz="0" w:space="0" w:color="auto"/>
            <w:left w:val="none" w:sz="0" w:space="0" w:color="auto"/>
            <w:bottom w:val="none" w:sz="0" w:space="0" w:color="auto"/>
            <w:right w:val="none" w:sz="0" w:space="0" w:color="auto"/>
          </w:divBdr>
          <w:divsChild>
            <w:div w:id="371272520">
              <w:marLeft w:val="0"/>
              <w:marRight w:val="0"/>
              <w:marTop w:val="0"/>
              <w:marBottom w:val="0"/>
              <w:divBdr>
                <w:top w:val="none" w:sz="0" w:space="0" w:color="auto"/>
                <w:left w:val="none" w:sz="0" w:space="0" w:color="auto"/>
                <w:bottom w:val="none" w:sz="0" w:space="0" w:color="auto"/>
                <w:right w:val="none" w:sz="0" w:space="0" w:color="auto"/>
              </w:divBdr>
              <w:divsChild>
                <w:div w:id="170636427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66987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420</Words>
  <Characters>2315</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2011-09-21T19:31:00Z</dcterms:created>
  <dcterms:modified xsi:type="dcterms:W3CDTF">2011-09-21T19:33:00Z</dcterms:modified>
</cp:coreProperties>
</file>